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19" w:rsidRPr="00A35CE4" w:rsidRDefault="00A35CE4" w:rsidP="00315F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5CE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A2B3C" wp14:editId="37A95A17">
                <wp:simplePos x="0" y="0"/>
                <wp:positionH relativeFrom="column">
                  <wp:posOffset>5462905</wp:posOffset>
                </wp:positionH>
                <wp:positionV relativeFrom="paragraph">
                  <wp:posOffset>-447675</wp:posOffset>
                </wp:positionV>
                <wp:extent cx="1000125" cy="3105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E4" w:rsidRPr="004D185A" w:rsidRDefault="00A35CE4" w:rsidP="00A35CE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0.15pt;margin-top:-35.25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" filled="f" stroked="f" strokeweight=".5pt">
                <v:textbox>
                  <w:txbxContent>
                    <w:p w:rsidR="00A35CE4" w:rsidRPr="004D185A" w:rsidRDefault="00A35CE4" w:rsidP="00A35CE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bookmarkStart w:id="1" w:name="_GoBack"/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15F19" w:rsidRPr="00A35CE4">
        <w:rPr>
          <w:rFonts w:ascii="TH SarabunPSK" w:hAnsi="TH SarabunPSK" w:cs="TH SarabunPSK"/>
          <w:b/>
          <w:bCs/>
          <w:sz w:val="36"/>
          <w:szCs w:val="36"/>
          <w:cs/>
        </w:rPr>
        <w:t>กอง</w:t>
      </w:r>
      <w:r w:rsidR="00714CFB" w:rsidRPr="00A35CE4">
        <w:rPr>
          <w:rFonts w:ascii="TH SarabunPSK" w:hAnsi="TH SarabunPSK" w:cs="TH SarabunPSK"/>
          <w:b/>
          <w:bCs/>
          <w:sz w:val="36"/>
          <w:szCs w:val="36"/>
          <w:cs/>
        </w:rPr>
        <w:t>พัฒนาพลังงานทดแทน</w:t>
      </w:r>
    </w:p>
    <w:p w:rsidR="001836AF" w:rsidRPr="00A35CE4" w:rsidRDefault="001836AF" w:rsidP="00DC279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35CE4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</w:p>
    <w:p w:rsidR="001836AF" w:rsidRPr="00A35CE4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35CE4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="00714CFB" w:rsidRPr="00A35CE4">
        <w:rPr>
          <w:rFonts w:ascii="TH SarabunPSK" w:hAnsi="TH SarabunPSK" w:cs="TH SarabunPSK"/>
          <w:sz w:val="30"/>
          <w:szCs w:val="30"/>
          <w:cs/>
        </w:rPr>
        <w:t>กำหนดระเบียบและมาตรฐานการผลิต การแปรรูป การส่ง และการใช้พลังงาน</w:t>
      </w:r>
    </w:p>
    <w:p w:rsidR="001836AF" w:rsidRPr="00A35CE4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35CE4">
        <w:rPr>
          <w:rFonts w:ascii="TH SarabunPSK" w:hAnsi="TH SarabunPSK" w:cs="TH SarabunPSK"/>
          <w:sz w:val="30"/>
          <w:szCs w:val="30"/>
          <w:cs/>
        </w:rPr>
        <w:t xml:space="preserve">2) </w:t>
      </w:r>
      <w:r w:rsidR="00714CFB" w:rsidRPr="00A35CE4">
        <w:rPr>
          <w:rFonts w:ascii="TH SarabunPSK" w:hAnsi="TH SarabunPSK" w:cs="TH SarabunPSK"/>
          <w:sz w:val="30"/>
          <w:szCs w:val="30"/>
          <w:cs/>
        </w:rPr>
        <w:t>กำหนดแนวทางการจัดหาและพัฒนาแหล่งพลังงาน</w:t>
      </w:r>
    </w:p>
    <w:p w:rsidR="00714CFB" w:rsidRPr="00A35CE4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35CE4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="00714CFB" w:rsidRPr="00A35CE4">
        <w:rPr>
          <w:rFonts w:ascii="TH SarabunPSK" w:hAnsi="TH SarabunPSK" w:cs="TH SarabunPSK"/>
          <w:sz w:val="30"/>
          <w:szCs w:val="30"/>
          <w:cs/>
        </w:rPr>
        <w:t>สำรวจ ออกแบบ ก่อสร้าง และบำรุง</w:t>
      </w:r>
      <w:r w:rsidR="00BE28B7" w:rsidRPr="00A35CE4">
        <w:rPr>
          <w:rFonts w:ascii="TH SarabunPSK" w:hAnsi="TH SarabunPSK" w:cs="TH SarabunPSK"/>
          <w:sz w:val="30"/>
          <w:szCs w:val="30"/>
          <w:cs/>
        </w:rPr>
        <w:t>รักษาด้านการผลิต การแปรรูป การส่ง</w:t>
      </w:r>
      <w:r w:rsidR="0017643A" w:rsidRPr="00A35CE4">
        <w:rPr>
          <w:rFonts w:ascii="TH SarabunPSK" w:hAnsi="TH SarabunPSK" w:cs="TH SarabunPSK"/>
          <w:sz w:val="30"/>
          <w:szCs w:val="30"/>
        </w:rPr>
        <w:t xml:space="preserve"> </w:t>
      </w:r>
      <w:r w:rsidR="0017643A" w:rsidRPr="00A35CE4">
        <w:rPr>
          <w:rFonts w:ascii="TH SarabunPSK" w:hAnsi="TH SarabunPSK" w:cs="TH SarabunPSK"/>
          <w:sz w:val="30"/>
          <w:szCs w:val="30"/>
          <w:cs/>
        </w:rPr>
        <w:t>การ</w:t>
      </w:r>
      <w:r w:rsidR="00BE28B7" w:rsidRPr="00A35CE4">
        <w:rPr>
          <w:rFonts w:ascii="TH SarabunPSK" w:hAnsi="TH SarabunPSK" w:cs="TH SarabunPSK"/>
          <w:sz w:val="30"/>
          <w:szCs w:val="30"/>
          <w:cs/>
        </w:rPr>
        <w:t>จำหน่าย และการใช้พลังงาน</w:t>
      </w:r>
    </w:p>
    <w:p w:rsidR="001836AF" w:rsidRPr="00A35CE4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35CE4">
        <w:rPr>
          <w:rFonts w:ascii="TH SarabunPSK" w:hAnsi="TH SarabunPSK" w:cs="TH SarabunPSK"/>
          <w:sz w:val="30"/>
          <w:szCs w:val="30"/>
          <w:cs/>
        </w:rPr>
        <w:t xml:space="preserve">4) </w:t>
      </w:r>
      <w:r w:rsidR="00BE28B7" w:rsidRPr="00A35CE4">
        <w:rPr>
          <w:rFonts w:ascii="TH SarabunPSK" w:hAnsi="TH SarabunPSK" w:cs="TH SarabunPSK"/>
          <w:sz w:val="30"/>
          <w:szCs w:val="30"/>
          <w:cs/>
        </w:rPr>
        <w:t>กำหนดอัตราค่าตอบแทนสำหรับการผลิตและการใช้พลังงาน</w:t>
      </w:r>
    </w:p>
    <w:p w:rsidR="00BE28B7" w:rsidRPr="00A35CE4" w:rsidRDefault="00714CFB" w:rsidP="00E76B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5CE4">
        <w:rPr>
          <w:rFonts w:ascii="TH SarabunPSK" w:hAnsi="TH SarabunPSK" w:cs="TH SarabunPSK"/>
          <w:sz w:val="30"/>
          <w:szCs w:val="30"/>
          <w:cs/>
        </w:rPr>
        <w:t>5)</w:t>
      </w:r>
      <w:r w:rsidR="00BE28B7" w:rsidRPr="00A35CE4">
        <w:rPr>
          <w:rFonts w:ascii="TH SarabunPSK" w:hAnsi="TH SarabunPSK" w:cs="TH SarabunPSK"/>
          <w:sz w:val="30"/>
          <w:szCs w:val="30"/>
        </w:rPr>
        <w:t xml:space="preserve"> </w:t>
      </w:r>
      <w:r w:rsidR="00BE28B7" w:rsidRPr="00A35CE4">
        <w:rPr>
          <w:rFonts w:ascii="TH SarabunPSK" w:hAnsi="TH SarabunPSK" w:cs="TH SarabunPSK"/>
          <w:sz w:val="30"/>
          <w:szCs w:val="30"/>
          <w:cs/>
        </w:rPr>
        <w:t>ส่งเสริม รณรงค์ และสนับสนุนการจัดตั้งองค์กรและกลุ่มเครือข่ายเพื่อการมีส่วนร่วม ในการบริหารจัดการ</w:t>
      </w:r>
    </w:p>
    <w:p w:rsidR="00714CFB" w:rsidRPr="00A35CE4" w:rsidRDefault="00BE28B7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35CE4">
        <w:rPr>
          <w:rFonts w:ascii="TH SarabunPSK" w:hAnsi="TH SarabunPSK" w:cs="TH SarabunPSK"/>
          <w:sz w:val="30"/>
          <w:szCs w:val="30"/>
          <w:cs/>
        </w:rPr>
        <w:t xml:space="preserve">   ด้านพลังงานในท้องถิ่น</w:t>
      </w:r>
    </w:p>
    <w:p w:rsidR="00BE28B7" w:rsidRPr="00A35CE4" w:rsidRDefault="00714CFB" w:rsidP="00E76B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5CE4">
        <w:rPr>
          <w:rFonts w:ascii="TH SarabunPSK" w:hAnsi="TH SarabunPSK" w:cs="TH SarabunPSK"/>
          <w:sz w:val="30"/>
          <w:szCs w:val="30"/>
          <w:cs/>
        </w:rPr>
        <w:t>6)</w:t>
      </w:r>
      <w:r w:rsidR="00BE28B7" w:rsidRPr="00A35CE4">
        <w:rPr>
          <w:rFonts w:ascii="TH SarabunPSK" w:hAnsi="TH SarabunPSK" w:cs="TH SarabunPSK"/>
          <w:sz w:val="30"/>
          <w:szCs w:val="30"/>
        </w:rPr>
        <w:t xml:space="preserve"> </w:t>
      </w:r>
      <w:r w:rsidR="00BE28B7" w:rsidRPr="00A35CE4">
        <w:rPr>
          <w:rFonts w:ascii="TH SarabunPSK" w:hAnsi="TH SarabunPSK" w:cs="TH SarabunPSK"/>
          <w:sz w:val="30"/>
          <w:szCs w:val="30"/>
          <w:cs/>
        </w:rPr>
        <w:t>กำกับดูแลการบริหารจัดการการผลิต การแปรรูป การส่ง การจำหน่าย การใช้และการบำรุงรักษาแหล่ง</w:t>
      </w:r>
    </w:p>
    <w:p w:rsidR="00714CFB" w:rsidRPr="00A35CE4" w:rsidRDefault="00BE28B7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35CE4">
        <w:rPr>
          <w:rFonts w:ascii="TH SarabunPSK" w:hAnsi="TH SarabunPSK" w:cs="TH SarabunPSK"/>
          <w:sz w:val="30"/>
          <w:szCs w:val="30"/>
          <w:cs/>
        </w:rPr>
        <w:t xml:space="preserve">   พลังงานและระบบพลังงาน</w:t>
      </w:r>
    </w:p>
    <w:p w:rsidR="00CF3F9E" w:rsidRPr="00A35CE4" w:rsidRDefault="00714CFB" w:rsidP="00DC279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5CE4">
        <w:rPr>
          <w:rFonts w:ascii="TH SarabunPSK" w:hAnsi="TH SarabunPSK" w:cs="TH SarabunPSK"/>
          <w:sz w:val="30"/>
          <w:szCs w:val="30"/>
          <w:cs/>
        </w:rPr>
        <w:t>7)</w:t>
      </w:r>
      <w:r w:rsidR="00BE28B7" w:rsidRPr="00A35CE4">
        <w:rPr>
          <w:rFonts w:ascii="TH SarabunPSK" w:hAnsi="TH SarabunPSK" w:cs="TH SarabunPSK"/>
          <w:sz w:val="30"/>
          <w:szCs w:val="30"/>
          <w:cs/>
        </w:rPr>
        <w:t xml:space="preserve">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:rsidR="00DC279C" w:rsidRPr="00A35CE4" w:rsidRDefault="00DC279C" w:rsidP="00DC279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76B8E" w:rsidRPr="00A35CE4" w:rsidRDefault="00152C75" w:rsidP="001836AF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35CE4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BE28B7" w:rsidRPr="00A35CE4">
        <w:rPr>
          <w:rFonts w:ascii="TH SarabunPSK" w:hAnsi="TH SarabunPSK" w:cs="TH SarabunPSK"/>
          <w:b/>
          <w:bCs/>
          <w:sz w:val="30"/>
          <w:szCs w:val="30"/>
          <w:cs/>
        </w:rPr>
        <w:t>พัฒนาพลังงาน 1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688"/>
        <w:gridCol w:w="3780"/>
      </w:tblGrid>
      <w:tr w:rsidR="00CF3F9E" w:rsidRPr="00A35CE4" w:rsidTr="00A35CE4">
        <w:tc>
          <w:tcPr>
            <w:tcW w:w="5688" w:type="dxa"/>
            <w:shd w:val="clear" w:color="auto" w:fill="D9D9D9" w:themeFill="background1" w:themeFillShade="D9"/>
          </w:tcPr>
          <w:p w:rsidR="00CF3F9E" w:rsidRPr="00A35CE4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35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CF3F9E" w:rsidRPr="00A35CE4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35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A35CE4" w:rsidTr="00A35CE4">
        <w:tc>
          <w:tcPr>
            <w:tcW w:w="5688" w:type="dxa"/>
          </w:tcPr>
          <w:p w:rsidR="00CF3F9E" w:rsidRPr="00A35CE4" w:rsidRDefault="00CF3F9E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BE28B7"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พัฒนาโครงการก่อสร้างไฟฟ้าพลังน้ำระดับหมู่บ้าน</w:t>
            </w:r>
          </w:p>
          <w:p w:rsidR="00DC279C" w:rsidRPr="00A35CE4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2) พัฒนาโครงการก่อสร้างไฟฟ้าพลังน้ำขนาดเล็ก</w:t>
            </w:r>
          </w:p>
          <w:p w:rsidR="00DC279C" w:rsidRPr="00A35CE4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3) สนับสนุนหน่วยงานต่างๆ</w:t>
            </w:r>
            <w:r w:rsidRPr="00A35C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เกี่ยวกับการพัฒนาพลังงานทดแทน</w:t>
            </w:r>
          </w:p>
          <w:p w:rsidR="00DC279C" w:rsidRPr="00A35CE4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4) ดำเนินการจัดทำสัญญาซื้อ – ขาย ไฟฟ้า และ พลังงานทดแทน</w:t>
            </w:r>
          </w:p>
          <w:p w:rsidR="00DC279C" w:rsidRPr="00A35CE4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5) </w:t>
            </w:r>
            <w:r w:rsidR="00A35CE4">
              <w:rPr>
                <w:rFonts w:ascii="TH SarabunPSK" w:hAnsi="TH SarabunPSK" w:cs="TH SarabunPSK"/>
                <w:sz w:val="30"/>
                <w:szCs w:val="30"/>
                <w:cs/>
              </w:rPr>
              <w:t>กำหนดอัตราค่าตอบแทนสำหรับการ</w:t>
            </w: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ผลิตและการใช้พลังงาน</w:t>
            </w:r>
          </w:p>
          <w:p w:rsidR="00DC279C" w:rsidRPr="00A35CE4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6)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80" w:type="dxa"/>
          </w:tcPr>
          <w:p w:rsidR="00CF3F9E" w:rsidRPr="00A35CE4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61060" w:rsidRPr="00A35CE4" w:rsidRDefault="00A61060">
      <w:pPr>
        <w:rPr>
          <w:rFonts w:ascii="TH SarabunPSK" w:hAnsi="TH SarabunPSK" w:cs="TH SarabunPSK"/>
          <w:sz w:val="30"/>
          <w:szCs w:val="30"/>
        </w:rPr>
      </w:pPr>
    </w:p>
    <w:p w:rsidR="00E812B5" w:rsidRPr="00A35CE4" w:rsidRDefault="00E812B5" w:rsidP="00E812B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35CE4">
        <w:rPr>
          <w:rFonts w:ascii="TH SarabunPSK" w:hAnsi="TH SarabunPSK" w:cs="TH SarabunPSK"/>
          <w:b/>
          <w:bCs/>
          <w:sz w:val="30"/>
          <w:szCs w:val="30"/>
          <w:cs/>
        </w:rPr>
        <w:t>กลุ่มพัฒนาพลังงาน 2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688"/>
        <w:gridCol w:w="3780"/>
      </w:tblGrid>
      <w:tr w:rsidR="00CF3F9E" w:rsidRPr="00A35CE4" w:rsidTr="00A35CE4">
        <w:tc>
          <w:tcPr>
            <w:tcW w:w="5688" w:type="dxa"/>
            <w:shd w:val="clear" w:color="auto" w:fill="D9D9D9" w:themeFill="background1" w:themeFillShade="D9"/>
          </w:tcPr>
          <w:p w:rsidR="00CF3F9E" w:rsidRPr="00A35CE4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35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CF3F9E" w:rsidRPr="00A35CE4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35CE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A35CE4" w:rsidTr="00A35CE4">
        <w:tc>
          <w:tcPr>
            <w:tcW w:w="5688" w:type="dxa"/>
          </w:tcPr>
          <w:p w:rsidR="00CF3F9E" w:rsidRPr="00A35CE4" w:rsidRDefault="00CF3F9E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E812B5"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="000C78D1"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และบำรุงรักษาโครงการก่อสร้างกังหันลมเพื่อผลิตไฟฟ้าและเกษตรกรรม</w:t>
            </w:r>
          </w:p>
          <w:p w:rsidR="00DC279C" w:rsidRPr="00A35CE4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2) ดำเนินการพัฒนาพลังงานทดแทน</w:t>
            </w:r>
          </w:p>
          <w:p w:rsidR="00DC279C" w:rsidRPr="00A35CE4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3) สนับสนุนหน่วยงานต่างๆ เกี่ยวกับการพัฒนาพลังงานทดแทน</w:t>
            </w:r>
          </w:p>
          <w:p w:rsidR="00DC279C" w:rsidRPr="00A35CE4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4) ดำเนินการจัดทำสัญญา ซื้อ – ขาย ไฟฟ้า และ พลังงานทดแทน</w:t>
            </w:r>
          </w:p>
          <w:p w:rsidR="00DC279C" w:rsidRPr="00A35CE4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5) กำหนดอัตราค่าตอบแทนสำหรับการผลิตและการใช้พลังงาน</w:t>
            </w:r>
          </w:p>
          <w:p w:rsidR="00DC279C" w:rsidRPr="00A35CE4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35CE4">
              <w:rPr>
                <w:rFonts w:ascii="TH SarabunPSK" w:hAnsi="TH SarabunPSK" w:cs="TH SarabunPSK"/>
                <w:sz w:val="30"/>
                <w:szCs w:val="30"/>
                <w:cs/>
              </w:rPr>
              <w:t>6)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80" w:type="dxa"/>
          </w:tcPr>
          <w:p w:rsidR="00CF3F9E" w:rsidRPr="00A35CE4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65B1A" w:rsidRDefault="00865B1A" w:rsidP="00E0255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E02556" w:rsidRPr="00DC279C" w:rsidRDefault="000C78D1" w:rsidP="00E025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C279C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กลุ่มดำเนินการและบำรุงรักษา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688"/>
        <w:gridCol w:w="3780"/>
      </w:tblGrid>
      <w:tr w:rsidR="00CF3F9E" w:rsidRPr="00DC279C" w:rsidTr="00A35CE4">
        <w:tc>
          <w:tcPr>
            <w:tcW w:w="5688" w:type="dxa"/>
            <w:shd w:val="clear" w:color="auto" w:fill="D9D9D9" w:themeFill="background1" w:themeFillShade="D9"/>
          </w:tcPr>
          <w:p w:rsidR="00CF3F9E" w:rsidRPr="00DC279C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C27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CF3F9E" w:rsidRPr="00DC279C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C27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DC279C" w:rsidTr="00A35CE4">
        <w:tc>
          <w:tcPr>
            <w:tcW w:w="5688" w:type="dxa"/>
          </w:tcPr>
          <w:p w:rsidR="00CF3F9E" w:rsidRDefault="00CF3F9E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0C78D1"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บริหารจัดการ กำกับ ดูแล ควบคุมวางแผนการดำเนินงานและบำรุงรักษาโครงการไฟฟ้าพลังน้ำและโครงการพัฒนาพลังงานอื่นๆ </w:t>
            </w:r>
          </w:p>
          <w:p w:rsidR="00DC279C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</w:t>
            </w:r>
            <w:r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ปรับปรุงและบำรุงรักษา การผลิตพลังงานไฟฟ้าจากพลังงานน้ำหรือพลังงานทดแทนในรูปอื่นๆ</w:t>
            </w:r>
          </w:p>
          <w:p w:rsidR="00DC279C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3) </w:t>
            </w:r>
            <w:r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ควบคุม ติดตั้ง ทดสอบ ติดตามประเมินผล และให้คำปรึกษาแนะนำด้านวิศวกรรมและการให้บริการด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>านเทคนิค</w:t>
            </w:r>
          </w:p>
          <w:p w:rsidR="00DC279C" w:rsidRPr="00DC279C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>4)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80" w:type="dxa"/>
          </w:tcPr>
          <w:p w:rsidR="00CF3F9E" w:rsidRPr="00DC279C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21713" w:rsidRDefault="00A21713" w:rsidP="00A35CE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:rsidR="003246A0" w:rsidRPr="00DC279C" w:rsidRDefault="003246A0" w:rsidP="003246A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C279C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="00523F56" w:rsidRPr="00DC279C">
        <w:rPr>
          <w:rFonts w:ascii="TH SarabunPSK" w:hAnsi="TH SarabunPSK" w:cs="TH SarabunPSK" w:hint="cs"/>
          <w:b/>
          <w:bCs/>
          <w:sz w:val="30"/>
          <w:szCs w:val="30"/>
          <w:cs/>
        </w:rPr>
        <w:t>วิชาการ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688"/>
        <w:gridCol w:w="3780"/>
      </w:tblGrid>
      <w:tr w:rsidR="003246A0" w:rsidRPr="00DC279C" w:rsidTr="00A35CE4">
        <w:tc>
          <w:tcPr>
            <w:tcW w:w="5688" w:type="dxa"/>
            <w:shd w:val="clear" w:color="auto" w:fill="D9D9D9" w:themeFill="background1" w:themeFillShade="D9"/>
          </w:tcPr>
          <w:p w:rsidR="003246A0" w:rsidRPr="00DC279C" w:rsidRDefault="003246A0" w:rsidP="00480A2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C27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3246A0" w:rsidRPr="00DC279C" w:rsidRDefault="003246A0" w:rsidP="00480A2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C27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3246A0" w:rsidRPr="00DC279C" w:rsidTr="00A35CE4">
        <w:tc>
          <w:tcPr>
            <w:tcW w:w="5688" w:type="dxa"/>
          </w:tcPr>
          <w:p w:rsidR="003246A0" w:rsidRDefault="003246A0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523F56"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ศึกษาความเหมาะสมและศึกษาผลกระทบสิ่งแวดล้อม</w:t>
            </w:r>
            <w:r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DC279C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</w:t>
            </w:r>
            <w:r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 สำรวจ และออกแบบรายละเอียดระบบผลิตพลังงาน และกำกับดูแลและตรวจสอบแหล่งผลิตพลังงานทดแทน</w:t>
            </w:r>
          </w:p>
          <w:p w:rsidR="00DC279C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3) </w:t>
            </w:r>
            <w:r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การเขียนแบบและประเมินราคางานปรับปรุงซ่อมแซมและบำรุงรักษาด้านระบบผลิตพลังงานทดแทน</w:t>
            </w:r>
          </w:p>
          <w:p w:rsidR="00DC279C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>4) กำหนดระเบียบและมาตรฐานการผลิต การแปรรูป การส่ง และการใช้พลังงาน</w:t>
            </w:r>
          </w:p>
          <w:p w:rsidR="00DC279C" w:rsidRPr="00DC279C" w:rsidRDefault="00DC279C" w:rsidP="00DC279C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80" w:type="dxa"/>
          </w:tcPr>
          <w:p w:rsidR="003246A0" w:rsidRPr="00DC279C" w:rsidRDefault="003246A0" w:rsidP="00480A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65B1A" w:rsidRPr="00DC279C" w:rsidRDefault="00865B1A" w:rsidP="00A35CE4">
      <w:pPr>
        <w:spacing w:before="240" w:after="12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C279C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บริหารจัดการพลังงานทดแทน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688"/>
        <w:gridCol w:w="3780"/>
      </w:tblGrid>
      <w:tr w:rsidR="00865B1A" w:rsidRPr="00DC279C" w:rsidTr="00A35CE4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:rsidR="00865B1A" w:rsidRPr="00DC279C" w:rsidRDefault="00865B1A" w:rsidP="00B335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C27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865B1A" w:rsidRPr="00DC279C" w:rsidRDefault="00865B1A" w:rsidP="00B3356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C27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865B1A" w:rsidRPr="00DC279C" w:rsidTr="00A35CE4">
        <w:tc>
          <w:tcPr>
            <w:tcW w:w="5688" w:type="dxa"/>
          </w:tcPr>
          <w:p w:rsidR="00865B1A" w:rsidRDefault="00865B1A" w:rsidP="00B3356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ขออนุญาต จัดทำกรรมสิทธิ์เกี่ยวกับการใช้พื้นที่ ตรวจสอบและจ่ายค่าทดแทนกรรมสิทธิ์ที่ดินทรัพย์สินและสิ่งปลูกสร้างให้แก่ราษฎรในบริเวณพื้นที่โครงการพัฒนาไฟฟ้าพลังน้ำและพลังงานทดแทนอื่นๆ </w:t>
            </w:r>
            <w:r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65B1A" w:rsidRDefault="00865B1A" w:rsidP="00B3356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ขออนุญาตการผลิต การแปรรูป การส่ง และการใช้พลังงานทดแทน</w:t>
            </w:r>
          </w:p>
          <w:p w:rsidR="00865B1A" w:rsidRDefault="00865B1A" w:rsidP="00B3356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สำรวจและกำหนดขอบเขตพื้นที่ รวมทั้งจัดทำแผนที่ และจัดทำแนวเขตพื้นที่ที่ได้รับอนุญาต</w:t>
            </w:r>
          </w:p>
          <w:p w:rsidR="00865B1A" w:rsidRDefault="00865B1A" w:rsidP="00B33564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C27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ติดตาม ตรวจสอบ จัดทำรายงานการติดตามผลกระทบสิ่งแวดล้อมและบริหารจัดการการปลูกป่าทดแทน</w:t>
            </w:r>
          </w:p>
          <w:p w:rsidR="00865B1A" w:rsidRPr="00DC279C" w:rsidRDefault="00865B1A" w:rsidP="00B33564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DC279C">
              <w:rPr>
                <w:rFonts w:ascii="TH SarabunPSK" w:hAnsi="TH SarabunPSK" w:cs="TH SarabunPSK"/>
                <w:sz w:val="30"/>
                <w:szCs w:val="30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80" w:type="dxa"/>
          </w:tcPr>
          <w:p w:rsidR="00865B1A" w:rsidRPr="00DC279C" w:rsidRDefault="00865B1A" w:rsidP="00B3356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246A0" w:rsidRPr="00865B1A" w:rsidRDefault="003246A0" w:rsidP="003246A0">
      <w:pPr>
        <w:rPr>
          <w:rFonts w:ascii="TH Sarabun New" w:hAnsi="TH Sarabun New" w:cs="TH Sarabun New"/>
          <w:sz w:val="30"/>
          <w:szCs w:val="30"/>
        </w:rPr>
      </w:pPr>
    </w:p>
    <w:p w:rsidR="003246A0" w:rsidRPr="00DC279C" w:rsidRDefault="003246A0" w:rsidP="003246A0">
      <w:pPr>
        <w:rPr>
          <w:rFonts w:ascii="TH Sarabun New" w:hAnsi="TH Sarabun New" w:cs="TH Sarabun New"/>
          <w:sz w:val="30"/>
          <w:szCs w:val="30"/>
          <w:cs/>
        </w:rPr>
      </w:pPr>
    </w:p>
    <w:p w:rsidR="003246A0" w:rsidRPr="00DC279C" w:rsidRDefault="003246A0">
      <w:pPr>
        <w:rPr>
          <w:rFonts w:ascii="TH Sarabun New" w:hAnsi="TH Sarabun New" w:cs="TH Sarabun New"/>
          <w:sz w:val="30"/>
          <w:szCs w:val="30"/>
        </w:rPr>
      </w:pPr>
    </w:p>
    <w:p w:rsidR="003246A0" w:rsidRPr="00DC279C" w:rsidRDefault="003246A0">
      <w:pPr>
        <w:rPr>
          <w:rFonts w:ascii="TH Sarabun New" w:hAnsi="TH Sarabun New" w:cs="TH Sarabun New"/>
          <w:sz w:val="30"/>
          <w:szCs w:val="30"/>
        </w:rPr>
      </w:pPr>
    </w:p>
    <w:p w:rsidR="003246A0" w:rsidRPr="00DC279C" w:rsidRDefault="003246A0">
      <w:pPr>
        <w:rPr>
          <w:rFonts w:ascii="TH Sarabun New" w:hAnsi="TH Sarabun New" w:cs="TH Sarabun New"/>
          <w:sz w:val="30"/>
          <w:szCs w:val="30"/>
        </w:rPr>
      </w:pPr>
    </w:p>
    <w:p w:rsidR="003246A0" w:rsidRPr="00DC279C" w:rsidRDefault="003246A0">
      <w:pPr>
        <w:rPr>
          <w:rFonts w:ascii="TH Sarabun New" w:hAnsi="TH Sarabun New" w:cs="TH Sarabun New"/>
          <w:sz w:val="30"/>
          <w:szCs w:val="30"/>
        </w:rPr>
      </w:pPr>
    </w:p>
    <w:p w:rsidR="00523F56" w:rsidRPr="00DC279C" w:rsidRDefault="00523F56">
      <w:pPr>
        <w:rPr>
          <w:rFonts w:ascii="TH Sarabun New" w:hAnsi="TH Sarabun New" w:cs="TH Sarabun New"/>
          <w:sz w:val="30"/>
          <w:szCs w:val="30"/>
        </w:rPr>
      </w:pPr>
    </w:p>
    <w:p w:rsidR="00523F56" w:rsidRPr="00DC279C" w:rsidRDefault="00523F56">
      <w:pPr>
        <w:rPr>
          <w:rFonts w:ascii="TH Sarabun New" w:hAnsi="TH Sarabun New" w:cs="TH Sarabun New"/>
          <w:sz w:val="30"/>
          <w:szCs w:val="30"/>
        </w:rPr>
      </w:pPr>
    </w:p>
    <w:p w:rsidR="00523F56" w:rsidRPr="00DC279C" w:rsidRDefault="00523F56">
      <w:pPr>
        <w:rPr>
          <w:rFonts w:ascii="TH Sarabun New" w:hAnsi="TH Sarabun New" w:cs="TH Sarabun New"/>
          <w:sz w:val="30"/>
          <w:szCs w:val="30"/>
        </w:rPr>
      </w:pPr>
    </w:p>
    <w:p w:rsidR="00523F56" w:rsidRPr="00DC279C" w:rsidRDefault="00523F56">
      <w:pPr>
        <w:rPr>
          <w:rFonts w:ascii="TH Sarabun New" w:hAnsi="TH Sarabun New" w:cs="TH Sarabun New"/>
          <w:sz w:val="30"/>
          <w:szCs w:val="30"/>
        </w:rPr>
      </w:pPr>
    </w:p>
    <w:p w:rsidR="00523F56" w:rsidRPr="00DC279C" w:rsidRDefault="00523F56">
      <w:pPr>
        <w:rPr>
          <w:rFonts w:ascii="TH Sarabun New" w:hAnsi="TH Sarabun New" w:cs="TH Sarabun New"/>
          <w:sz w:val="30"/>
          <w:szCs w:val="30"/>
        </w:rPr>
      </w:pPr>
    </w:p>
    <w:p w:rsidR="00523F56" w:rsidRPr="00DC279C" w:rsidRDefault="00523F56" w:rsidP="00523F56">
      <w:pPr>
        <w:rPr>
          <w:rFonts w:ascii="TH Sarabun New" w:hAnsi="TH Sarabun New" w:cs="TH Sarabun New"/>
          <w:sz w:val="30"/>
          <w:szCs w:val="30"/>
        </w:rPr>
      </w:pPr>
    </w:p>
    <w:p w:rsidR="00523F56" w:rsidRPr="00DC279C" w:rsidRDefault="00523F56" w:rsidP="00523F56">
      <w:pPr>
        <w:rPr>
          <w:rFonts w:ascii="TH Sarabun New" w:hAnsi="TH Sarabun New" w:cs="TH Sarabun New"/>
          <w:sz w:val="30"/>
          <w:szCs w:val="30"/>
        </w:rPr>
      </w:pPr>
    </w:p>
    <w:p w:rsidR="00523F56" w:rsidRPr="00DC279C" w:rsidRDefault="00523F56">
      <w:pPr>
        <w:rPr>
          <w:rFonts w:ascii="TH Sarabun New" w:hAnsi="TH Sarabun New" w:cs="TH Sarabun New"/>
          <w:sz w:val="30"/>
          <w:szCs w:val="30"/>
          <w:cs/>
        </w:rPr>
      </w:pPr>
    </w:p>
    <w:sectPr w:rsidR="00523F56" w:rsidRPr="00DC279C" w:rsidSect="00865B1A">
      <w:footerReference w:type="default" r:id="rId8"/>
      <w:pgSz w:w="11906" w:h="16838"/>
      <w:pgMar w:top="1170" w:right="1440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4C" w:rsidRDefault="009E6A4C" w:rsidP="00865B1A">
      <w:pPr>
        <w:spacing w:after="0" w:line="240" w:lineRule="auto"/>
      </w:pPr>
      <w:r>
        <w:separator/>
      </w:r>
    </w:p>
  </w:endnote>
  <w:endnote w:type="continuationSeparator" w:id="0">
    <w:p w:rsidR="009E6A4C" w:rsidRDefault="009E6A4C" w:rsidP="0086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9465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865B1A" w:rsidRPr="00865B1A" w:rsidRDefault="00865B1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865B1A">
          <w:rPr>
            <w:rFonts w:ascii="TH SarabunPSK" w:hAnsi="TH SarabunPSK" w:cs="TH SarabunPSK"/>
            <w:sz w:val="28"/>
          </w:rPr>
          <w:fldChar w:fldCharType="begin"/>
        </w:r>
        <w:r w:rsidRPr="00865B1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865B1A">
          <w:rPr>
            <w:rFonts w:ascii="TH SarabunPSK" w:hAnsi="TH SarabunPSK" w:cs="TH SarabunPSK"/>
            <w:sz w:val="28"/>
          </w:rPr>
          <w:fldChar w:fldCharType="separate"/>
        </w:r>
        <w:r w:rsidR="008A37C8">
          <w:rPr>
            <w:rFonts w:ascii="TH SarabunPSK" w:hAnsi="TH SarabunPSK" w:cs="TH SarabunPSK"/>
            <w:noProof/>
            <w:sz w:val="28"/>
          </w:rPr>
          <w:t>1</w:t>
        </w:r>
        <w:r w:rsidRPr="00865B1A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865B1A" w:rsidRDefault="00865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4C" w:rsidRDefault="009E6A4C" w:rsidP="00865B1A">
      <w:pPr>
        <w:spacing w:after="0" w:line="240" w:lineRule="auto"/>
      </w:pPr>
      <w:r>
        <w:separator/>
      </w:r>
    </w:p>
  </w:footnote>
  <w:footnote w:type="continuationSeparator" w:id="0">
    <w:p w:rsidR="009E6A4C" w:rsidRDefault="009E6A4C" w:rsidP="00865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42D03"/>
    <w:rsid w:val="000C78D1"/>
    <w:rsid w:val="00142B2E"/>
    <w:rsid w:val="00152C75"/>
    <w:rsid w:val="0017643A"/>
    <w:rsid w:val="001836AF"/>
    <w:rsid w:val="00257CCC"/>
    <w:rsid w:val="002A50F0"/>
    <w:rsid w:val="002D1B46"/>
    <w:rsid w:val="00315F19"/>
    <w:rsid w:val="003246A0"/>
    <w:rsid w:val="00523F56"/>
    <w:rsid w:val="005E51B9"/>
    <w:rsid w:val="00704196"/>
    <w:rsid w:val="00714CFB"/>
    <w:rsid w:val="00865B1A"/>
    <w:rsid w:val="008758B9"/>
    <w:rsid w:val="008A37C8"/>
    <w:rsid w:val="008B0FCB"/>
    <w:rsid w:val="00920B9B"/>
    <w:rsid w:val="009304F8"/>
    <w:rsid w:val="009D360E"/>
    <w:rsid w:val="009E6A4C"/>
    <w:rsid w:val="00A21713"/>
    <w:rsid w:val="00A35CE4"/>
    <w:rsid w:val="00A553AE"/>
    <w:rsid w:val="00A61060"/>
    <w:rsid w:val="00BA0B44"/>
    <w:rsid w:val="00BE28B7"/>
    <w:rsid w:val="00C362BA"/>
    <w:rsid w:val="00C75413"/>
    <w:rsid w:val="00CA5703"/>
    <w:rsid w:val="00CF3F9E"/>
    <w:rsid w:val="00D60315"/>
    <w:rsid w:val="00DC279C"/>
    <w:rsid w:val="00E02556"/>
    <w:rsid w:val="00E76B8E"/>
    <w:rsid w:val="00E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2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B1A"/>
  </w:style>
  <w:style w:type="paragraph" w:styleId="Footer">
    <w:name w:val="footer"/>
    <w:basedOn w:val="Normal"/>
    <w:link w:val="FooterChar"/>
    <w:uiPriority w:val="99"/>
    <w:unhideWhenUsed/>
    <w:rsid w:val="0086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2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B1A"/>
  </w:style>
  <w:style w:type="paragraph" w:styleId="Footer">
    <w:name w:val="footer"/>
    <w:basedOn w:val="Normal"/>
    <w:link w:val="FooterChar"/>
    <w:uiPriority w:val="99"/>
    <w:unhideWhenUsed/>
    <w:rsid w:val="0086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F82D-69CC-448F-98BB-E4F56FE6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7</cp:revision>
  <dcterms:created xsi:type="dcterms:W3CDTF">2020-05-20T08:13:00Z</dcterms:created>
  <dcterms:modified xsi:type="dcterms:W3CDTF">2020-05-25T04:15:00Z</dcterms:modified>
</cp:coreProperties>
</file>